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790" w:type="dxa"/>
        <w:tblLook w:val="04A0" w:firstRow="1" w:lastRow="0" w:firstColumn="1" w:lastColumn="0" w:noHBand="0" w:noVBand="1"/>
      </w:tblPr>
      <w:tblGrid>
        <w:gridCol w:w="1641"/>
        <w:gridCol w:w="2404"/>
        <w:gridCol w:w="1619"/>
        <w:gridCol w:w="2508"/>
        <w:gridCol w:w="1645"/>
        <w:gridCol w:w="1737"/>
        <w:gridCol w:w="1593"/>
        <w:gridCol w:w="1620"/>
        <w:gridCol w:w="23"/>
      </w:tblGrid>
      <w:tr w:rsidR="00CE6AA5" w:rsidRPr="002D02E5" w14:paraId="171028A4" w14:textId="77777777" w:rsidTr="00926E4A">
        <w:trPr>
          <w:trHeight w:val="1067"/>
        </w:trPr>
        <w:tc>
          <w:tcPr>
            <w:tcW w:w="14790" w:type="dxa"/>
            <w:gridSpan w:val="9"/>
          </w:tcPr>
          <w:p w14:paraId="49BFDF5B" w14:textId="460A71C7" w:rsidR="00043432" w:rsidRPr="00C87E24" w:rsidRDefault="00771554" w:rsidP="001A3E83">
            <w:pPr>
              <w:rPr>
                <w:rFonts w:cstheme="minorHAnsi"/>
                <w:b/>
                <w:color w:val="002060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51507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r w:rsidR="00BE0E26" w:rsidRPr="00BE0E26">
              <w:rPr>
                <w:rFonts w:cstheme="minorHAnsi"/>
                <w:b/>
                <w:color w:val="002060"/>
                <w:sz w:val="28"/>
                <w:szCs w:val="28"/>
              </w:rPr>
              <w:t>SB</w:t>
            </w:r>
            <w:proofErr w:type="gramEnd"/>
            <w:r w:rsidR="00BE0E26" w:rsidRPr="00BE0E26">
              <w:rPr>
                <w:rFonts w:cstheme="minorHAnsi"/>
                <w:b/>
                <w:color w:val="002060"/>
                <w:sz w:val="28"/>
                <w:szCs w:val="28"/>
              </w:rPr>
              <w:t xml:space="preserve">6. </w:t>
            </w:r>
            <w:r w:rsidR="00BE0E26" w:rsidRPr="00C87E24">
              <w:rPr>
                <w:rFonts w:cstheme="minorHAnsi"/>
                <w:b/>
                <w:color w:val="002060"/>
              </w:rPr>
              <w:t>a. Construct an explanation of how new understandings of Earth’s history, the emergence of</w:t>
            </w:r>
            <w:r w:rsidR="003878C6" w:rsidRP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new species from pre-existing species, and our understanding of genetics have influenced our</w:t>
            </w:r>
            <w:r w:rsidR="003878C6" w:rsidRP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understanding of biology</w:t>
            </w:r>
            <w:r w:rsidR="005C1F4F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.b. Analyze and interpret data to explain patterns in biodiversity that result from speciation</w:t>
            </w:r>
            <w:r w:rsidR="005C1F4F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.d. Develop and use mathematical models to support explanations of how undirected genetic</w:t>
            </w:r>
            <w:r w:rsidR="003878C6" w:rsidRP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changes in natural selection and genetic drift have led to changes in populations of</w:t>
            </w:r>
            <w:r w:rsidR="003878C6" w:rsidRP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organisms.</w:t>
            </w:r>
            <w:r w:rsid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e. Develop a model to explain the role natural selection plays in causing biological resistance</w:t>
            </w:r>
          </w:p>
          <w:p w14:paraId="1B0E84FA" w14:textId="2F7C2C65" w:rsidR="00070D56" w:rsidRPr="00070D56" w:rsidRDefault="00CE6AA5" w:rsidP="001A3E83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926E4A">
        <w:trPr>
          <w:gridAfter w:val="1"/>
          <w:wAfter w:w="23" w:type="dxa"/>
          <w:trHeight w:val="800"/>
        </w:trPr>
        <w:tc>
          <w:tcPr>
            <w:tcW w:w="164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1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50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645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3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20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926E4A">
        <w:trPr>
          <w:gridAfter w:val="1"/>
          <w:wAfter w:w="23" w:type="dxa"/>
          <w:trHeight w:val="845"/>
        </w:trPr>
        <w:tc>
          <w:tcPr>
            <w:tcW w:w="164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40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1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50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45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3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9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20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F183D" w:rsidRPr="004F52BF" w14:paraId="1562E033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25C2D54E" w14:textId="72C4F851" w:rsidR="001F183D" w:rsidRPr="004F52BF" w:rsidRDefault="001F183D" w:rsidP="001F183D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Monday – Review: Evolution of Viruses &amp; Viruses vs Organisms</w:t>
            </w:r>
          </w:p>
        </w:tc>
        <w:tc>
          <w:tcPr>
            <w:tcW w:w="2404" w:type="dxa"/>
          </w:tcPr>
          <w:p w14:paraId="3E7DC69C" w14:textId="09773291" w:rsidR="001F183D" w:rsidRPr="00136429" w:rsidRDefault="001F183D" w:rsidP="001F183D">
            <w:pPr>
              <w:rPr>
                <w:sz w:val="18"/>
                <w:szCs w:val="18"/>
              </w:rPr>
            </w:pPr>
            <w:r>
              <w:t>LT: Explain viral evolution and compare viruses to organisms.</w:t>
            </w:r>
            <w:r>
              <w:br/>
              <w:t>SC1: Identify viral vs organism traits.</w:t>
            </w:r>
            <w:r>
              <w:br/>
              <w:t>SC2: Explain mutation-driven evolution.</w:t>
            </w:r>
          </w:p>
        </w:tc>
        <w:tc>
          <w:tcPr>
            <w:tcW w:w="1619" w:type="dxa"/>
          </w:tcPr>
          <w:p w14:paraId="7A392E21" w14:textId="3CDB90F5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Quick Write: Why do viruses evolve fast?</w:t>
            </w:r>
          </w:p>
        </w:tc>
        <w:tc>
          <w:tcPr>
            <w:tcW w:w="2508" w:type="dxa"/>
          </w:tcPr>
          <w:p w14:paraId="7EAB918F" w14:textId="4E54EE41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Modeling: Compare virus replication vs cell division.</w:t>
            </w:r>
          </w:p>
        </w:tc>
        <w:tc>
          <w:tcPr>
            <w:tcW w:w="1645" w:type="dxa"/>
          </w:tcPr>
          <w:p w14:paraId="16FC189B" w14:textId="2B4518FE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Diagram analysis: viruses vs bacteria.</w:t>
            </w:r>
          </w:p>
        </w:tc>
        <w:tc>
          <w:tcPr>
            <w:tcW w:w="1737" w:type="dxa"/>
          </w:tcPr>
          <w:p w14:paraId="6048BD4F" w14:textId="14DC98E6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>Jigsaw: structure, reproduction, host interactions, evolution.</w:t>
            </w:r>
          </w:p>
        </w:tc>
        <w:tc>
          <w:tcPr>
            <w:tcW w:w="1593" w:type="dxa"/>
          </w:tcPr>
          <w:p w14:paraId="61937915" w14:textId="6DE2741D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Venn diagram + evidence for viral evolution.</w:t>
            </w:r>
          </w:p>
        </w:tc>
        <w:tc>
          <w:tcPr>
            <w:tcW w:w="1620" w:type="dxa"/>
          </w:tcPr>
          <w:p w14:paraId="7198FE5B" w14:textId="238D5E18" w:rsidR="001F183D" w:rsidRPr="006F29FA" w:rsidRDefault="001F183D" w:rsidP="001F183D">
            <w:pPr>
              <w:rPr>
                <w:rFonts w:ascii="Times New Roman" w:eastAsia="Times New Roman" w:hAnsi="Times New Roman" w:cs="Times New Roman"/>
              </w:rPr>
            </w:pPr>
            <w:r>
              <w:t>Exit ticket: one similarity &amp; one difference.</w:t>
            </w:r>
          </w:p>
        </w:tc>
      </w:tr>
      <w:tr w:rsidR="001F183D" w:rsidRPr="004F52BF" w14:paraId="35B1FA16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2B10914C" w14:textId="488C98BA" w:rsidR="001F183D" w:rsidRDefault="001F183D" w:rsidP="001F183D">
            <w:pPr>
              <w:ind w:left="113" w:right="113"/>
            </w:pPr>
            <w:r>
              <w:t>Tuesday – Antibiotic Resistance &amp; Genetic Drift</w:t>
            </w:r>
          </w:p>
        </w:tc>
        <w:tc>
          <w:tcPr>
            <w:tcW w:w="2404" w:type="dxa"/>
          </w:tcPr>
          <w:p w14:paraId="35A2D997" w14:textId="54CC0424" w:rsidR="001F183D" w:rsidRPr="00136429" w:rsidRDefault="001F183D" w:rsidP="001F183D">
            <w:pPr>
              <w:rPr>
                <w:sz w:val="18"/>
                <w:szCs w:val="18"/>
              </w:rPr>
            </w:pPr>
            <w:r>
              <w:t>LT: Explain how drift &amp; selection cause antibiotic resistance.</w:t>
            </w:r>
            <w:r>
              <w:br/>
              <w:t>SC1: Distinguish drift vs selection.</w:t>
            </w:r>
            <w:r>
              <w:br/>
              <w:t>SC2: Describe resistant populations.</w:t>
            </w:r>
          </w:p>
        </w:tc>
        <w:tc>
          <w:tcPr>
            <w:tcW w:w="1619" w:type="dxa"/>
          </w:tcPr>
          <w:p w14:paraId="43824C8C" w14:textId="31C7C5F3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Whiteboard poll: Random or non-random?</w:t>
            </w:r>
          </w:p>
        </w:tc>
        <w:tc>
          <w:tcPr>
            <w:tcW w:w="2508" w:type="dxa"/>
          </w:tcPr>
          <w:p w14:paraId="78BF76C4" w14:textId="5801D231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Modeling: Bacteria simulation, drift vs selection.</w:t>
            </w:r>
          </w:p>
        </w:tc>
        <w:tc>
          <w:tcPr>
            <w:tcW w:w="1645" w:type="dxa"/>
          </w:tcPr>
          <w:p w14:paraId="643C2A39" w14:textId="58E9969D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Graph analysis: resistant strain increase.</w:t>
            </w:r>
          </w:p>
        </w:tc>
        <w:tc>
          <w:tcPr>
            <w:tcW w:w="1737" w:type="dxa"/>
          </w:tcPr>
          <w:p w14:paraId="732CB1A2" w14:textId="1443E5B2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>Card sort: drift, selection, resistance evidence.</w:t>
            </w:r>
          </w:p>
        </w:tc>
        <w:tc>
          <w:tcPr>
            <w:tcW w:w="1593" w:type="dxa"/>
          </w:tcPr>
          <w:p w14:paraId="14A78765" w14:textId="0BCF9D48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CER writing: resistance evolves quickly.</w:t>
            </w:r>
          </w:p>
        </w:tc>
        <w:tc>
          <w:tcPr>
            <w:tcW w:w="1620" w:type="dxa"/>
          </w:tcPr>
          <w:p w14:paraId="7A01E4C3" w14:textId="36D18ECD" w:rsidR="001F183D" w:rsidRDefault="001F183D" w:rsidP="001F183D">
            <w:pPr>
              <w:rPr>
                <w:rFonts w:ascii="Times New Roman" w:eastAsia="Times New Roman" w:hAnsi="Times New Roman" w:cs="Times New Roman"/>
              </w:rPr>
            </w:pPr>
            <w:r>
              <w:t>Thumbs up/down check.</w:t>
            </w:r>
          </w:p>
        </w:tc>
      </w:tr>
      <w:tr w:rsidR="001F183D" w:rsidRPr="004F52BF" w14:paraId="403E7D85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60B39A6C" w14:textId="2195F227" w:rsidR="001F183D" w:rsidRDefault="001F183D" w:rsidP="001F183D">
            <w:pPr>
              <w:ind w:left="113" w:right="113"/>
            </w:pPr>
            <w:r>
              <w:lastRenderedPageBreak/>
              <w:t>Wednesday – Speciation &amp; Biodiversity Patterns</w:t>
            </w:r>
          </w:p>
        </w:tc>
        <w:tc>
          <w:tcPr>
            <w:tcW w:w="2404" w:type="dxa"/>
          </w:tcPr>
          <w:p w14:paraId="6537FB4C" w14:textId="107792DE" w:rsidR="001F183D" w:rsidRPr="00136429" w:rsidRDefault="001F183D" w:rsidP="001F183D">
            <w:pPr>
              <w:rPr>
                <w:sz w:val="18"/>
                <w:szCs w:val="18"/>
              </w:rPr>
            </w:pPr>
            <w:r>
              <w:t>LT: Explain speciation &amp; biodiversity patterns.</w:t>
            </w:r>
            <w:r>
              <w:br/>
              <w:t>SC1: Describe isolation mechanisms.</w:t>
            </w:r>
            <w:r>
              <w:br/>
              <w:t>SC2: Identify global biodiversity patterns.</w:t>
            </w:r>
          </w:p>
        </w:tc>
        <w:tc>
          <w:tcPr>
            <w:tcW w:w="1619" w:type="dxa"/>
          </w:tcPr>
          <w:p w14:paraId="2FB07930" w14:textId="564A1A2D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Visual inquiry: Galápagos finches.</w:t>
            </w:r>
          </w:p>
        </w:tc>
        <w:tc>
          <w:tcPr>
            <w:tcW w:w="2508" w:type="dxa"/>
          </w:tcPr>
          <w:p w14:paraId="2025F377" w14:textId="73DB0DC8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proofErr w:type="gramStart"/>
            <w:r>
              <w:t>Mini-lecture</w:t>
            </w:r>
            <w:proofErr w:type="gramEnd"/>
            <w:r>
              <w:t>: allopatric vs sympatric; adaptive radiation.</w:t>
            </w:r>
          </w:p>
        </w:tc>
        <w:tc>
          <w:tcPr>
            <w:tcW w:w="1645" w:type="dxa"/>
          </w:tcPr>
          <w:p w14:paraId="6AF9EB94" w14:textId="35AC9EE7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Reciprocal teaching: biodiversity text.</w:t>
            </w:r>
          </w:p>
        </w:tc>
        <w:tc>
          <w:tcPr>
            <w:tcW w:w="1737" w:type="dxa"/>
          </w:tcPr>
          <w:p w14:paraId="10CF7452" w14:textId="3A58D777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>Map analysis: hotspots &amp; causes.</w:t>
            </w:r>
          </w:p>
        </w:tc>
        <w:tc>
          <w:tcPr>
            <w:tcW w:w="1593" w:type="dxa"/>
          </w:tcPr>
          <w:p w14:paraId="01AE2278" w14:textId="7D4EB802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Speciation flowchart creation.</w:t>
            </w:r>
          </w:p>
        </w:tc>
        <w:tc>
          <w:tcPr>
            <w:tcW w:w="1620" w:type="dxa"/>
          </w:tcPr>
          <w:p w14:paraId="106CFD4F" w14:textId="4FF62561" w:rsidR="001F183D" w:rsidRDefault="001F183D" w:rsidP="001F183D">
            <w:pPr>
              <w:rPr>
                <w:rFonts w:ascii="Times New Roman" w:eastAsia="Times New Roman" w:hAnsi="Times New Roman" w:cs="Times New Roman"/>
              </w:rPr>
            </w:pPr>
            <w:r>
              <w:t>3-2-1 summary.</w:t>
            </w:r>
          </w:p>
        </w:tc>
      </w:tr>
      <w:tr w:rsidR="001F183D" w:rsidRPr="004F52BF" w14:paraId="43A640EF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22CABB43" w14:textId="20969CF5" w:rsidR="001F183D" w:rsidRPr="004F52BF" w:rsidRDefault="001F183D" w:rsidP="001F183D">
            <w:pPr>
              <w:ind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Thursday – Fossil Evidence &amp; Evolutionary Patterns</w:t>
            </w:r>
          </w:p>
        </w:tc>
        <w:tc>
          <w:tcPr>
            <w:tcW w:w="2404" w:type="dxa"/>
          </w:tcPr>
          <w:p w14:paraId="567EAD6A" w14:textId="4D102F5B" w:rsidR="001F183D" w:rsidRPr="00516798" w:rsidRDefault="001F183D" w:rsidP="001F183D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t>LT: Analyze fossil evidence.</w:t>
            </w:r>
            <w:r>
              <w:br/>
              <w:t>SC1: Identify fossil types.</w:t>
            </w:r>
            <w:r>
              <w:br/>
              <w:t>SC2: Explain transitional fossils.</w:t>
            </w:r>
          </w:p>
        </w:tc>
        <w:tc>
          <w:tcPr>
            <w:tcW w:w="1619" w:type="dxa"/>
          </w:tcPr>
          <w:p w14:paraId="54CF9E90" w14:textId="00F5936C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Image analysis: transitional fossils.</w:t>
            </w:r>
          </w:p>
        </w:tc>
        <w:tc>
          <w:tcPr>
            <w:tcW w:w="2508" w:type="dxa"/>
          </w:tcPr>
          <w:p w14:paraId="3C02D919" w14:textId="68255625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Think-aloud: reading fossil record &amp; timelines.</w:t>
            </w:r>
          </w:p>
        </w:tc>
        <w:tc>
          <w:tcPr>
            <w:tcW w:w="1645" w:type="dxa"/>
          </w:tcPr>
          <w:p w14:paraId="544F654E" w14:textId="7B66C752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Timeline construction.</w:t>
            </w:r>
          </w:p>
        </w:tc>
        <w:tc>
          <w:tcPr>
            <w:tcW w:w="1737" w:type="dxa"/>
          </w:tcPr>
          <w:p w14:paraId="04EE3748" w14:textId="30F98016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 xml:space="preserve">Gallery </w:t>
            </w:r>
            <w:proofErr w:type="gramStart"/>
            <w:r>
              <w:t>walk:</w:t>
            </w:r>
            <w:proofErr w:type="gramEnd"/>
            <w:r>
              <w:t xml:space="preserve"> fossil evidence.</w:t>
            </w:r>
          </w:p>
        </w:tc>
        <w:tc>
          <w:tcPr>
            <w:tcW w:w="1593" w:type="dxa"/>
          </w:tcPr>
          <w:p w14:paraId="41CB85BF" w14:textId="6EB3AA06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CER: Fossils support evolution.</w:t>
            </w:r>
          </w:p>
        </w:tc>
        <w:tc>
          <w:tcPr>
            <w:tcW w:w="1620" w:type="dxa"/>
          </w:tcPr>
          <w:p w14:paraId="37D6B9E4" w14:textId="7D8EA6CE" w:rsidR="001F183D" w:rsidRPr="006F29FA" w:rsidRDefault="001F183D" w:rsidP="001F183D">
            <w:pPr>
              <w:rPr>
                <w:rFonts w:ascii="Times New Roman" w:eastAsia="Times New Roman" w:hAnsi="Times New Roman" w:cs="Times New Roman"/>
              </w:rPr>
            </w:pPr>
            <w:r>
              <w:t>5-question quiz.</w:t>
            </w:r>
          </w:p>
        </w:tc>
      </w:tr>
      <w:tr w:rsidR="001F183D" w:rsidRPr="004F52BF" w14:paraId="564B18BB" w14:textId="77777777" w:rsidTr="00926E4A">
        <w:trPr>
          <w:gridAfter w:val="1"/>
          <w:wAfter w:w="23" w:type="dxa"/>
          <w:cantSplit/>
          <w:trHeight w:val="1871"/>
        </w:trPr>
        <w:tc>
          <w:tcPr>
            <w:tcW w:w="1641" w:type="dxa"/>
          </w:tcPr>
          <w:p w14:paraId="37426D7C" w14:textId="3C842BEF" w:rsidR="001F183D" w:rsidRPr="004F52BF" w:rsidRDefault="001F183D" w:rsidP="001F183D">
            <w:pPr>
              <w:ind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Friday – Environmental Limitations &amp; Review</w:t>
            </w:r>
          </w:p>
        </w:tc>
        <w:tc>
          <w:tcPr>
            <w:tcW w:w="2404" w:type="dxa"/>
          </w:tcPr>
          <w:p w14:paraId="7E0EF547" w14:textId="359634E9" w:rsidR="001F183D" w:rsidRPr="00136429" w:rsidRDefault="001F183D" w:rsidP="001F183D">
            <w:pPr>
              <w:rPr>
                <w:rFonts w:cstheme="minorHAnsi"/>
                <w:b/>
                <w:sz w:val="18"/>
                <w:szCs w:val="18"/>
              </w:rPr>
            </w:pPr>
            <w:r>
              <w:t>LT: Explain environmental limits &amp; evolution.</w:t>
            </w:r>
            <w:r>
              <w:br/>
              <w:t>SC1: Predict outcomes of environmental changes.</w:t>
            </w:r>
            <w:r>
              <w:br/>
              <w:t>SC2: Connect limits to evolution.</w:t>
            </w:r>
          </w:p>
        </w:tc>
        <w:tc>
          <w:tcPr>
            <w:tcW w:w="1619" w:type="dxa"/>
          </w:tcPr>
          <w:p w14:paraId="1A69A2A1" w14:textId="5E789440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Quick Write: environmental shift impact.</w:t>
            </w:r>
          </w:p>
        </w:tc>
        <w:tc>
          <w:tcPr>
            <w:tcW w:w="2508" w:type="dxa"/>
          </w:tcPr>
          <w:p w14:paraId="1EE4AD17" w14:textId="52DC51A3" w:rsidR="001F183D" w:rsidRPr="006F29FA" w:rsidRDefault="001F183D" w:rsidP="001F183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Modeling: carrying capacity graph.</w:t>
            </w:r>
          </w:p>
        </w:tc>
        <w:tc>
          <w:tcPr>
            <w:tcW w:w="1645" w:type="dxa"/>
          </w:tcPr>
          <w:p w14:paraId="45D10E6B" w14:textId="6934B3C1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Scenario predictions: drought, predators, climate.</w:t>
            </w:r>
          </w:p>
        </w:tc>
        <w:tc>
          <w:tcPr>
            <w:tcW w:w="1737" w:type="dxa"/>
          </w:tcPr>
          <w:p w14:paraId="0022E828" w14:textId="25E0CF47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>Socratic Seminar: Humans &amp; biodiversity.</w:t>
            </w:r>
          </w:p>
        </w:tc>
        <w:tc>
          <w:tcPr>
            <w:tcW w:w="1593" w:type="dxa"/>
          </w:tcPr>
          <w:p w14:paraId="5630EC5E" w14:textId="3C7C9A4E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MCQ + FRQ weekly review.</w:t>
            </w:r>
          </w:p>
        </w:tc>
        <w:tc>
          <w:tcPr>
            <w:tcW w:w="1620" w:type="dxa"/>
          </w:tcPr>
          <w:p w14:paraId="2DE8C7F0" w14:textId="13386F11" w:rsidR="001F183D" w:rsidRPr="006F29FA" w:rsidRDefault="001F183D" w:rsidP="001F18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One-word evolution summary.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8520" w14:textId="77777777" w:rsidR="00AB4FFA" w:rsidRDefault="00AB4FFA" w:rsidP="00B8594D">
      <w:pPr>
        <w:spacing w:after="0" w:line="240" w:lineRule="auto"/>
      </w:pPr>
      <w:r>
        <w:separator/>
      </w:r>
    </w:p>
  </w:endnote>
  <w:endnote w:type="continuationSeparator" w:id="0">
    <w:p w14:paraId="24BC7E11" w14:textId="77777777" w:rsidR="00AB4FFA" w:rsidRDefault="00AB4FF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BD9B" w14:textId="77777777" w:rsidR="00AB4FFA" w:rsidRDefault="00AB4FFA" w:rsidP="00B8594D">
      <w:pPr>
        <w:spacing w:after="0" w:line="240" w:lineRule="auto"/>
      </w:pPr>
      <w:r>
        <w:separator/>
      </w:r>
    </w:p>
  </w:footnote>
  <w:footnote w:type="continuationSeparator" w:id="0">
    <w:p w14:paraId="5B5BBEB2" w14:textId="77777777" w:rsidR="00AB4FFA" w:rsidRDefault="00AB4FF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6F7A8284" w:rsidR="00704A35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A64635">
      <w:rPr>
        <w:b/>
        <w:bCs/>
        <w:color w:val="0070C0"/>
        <w:sz w:val="28"/>
        <w:szCs w:val="32"/>
      </w:rPr>
      <w:t>December 1</w:t>
    </w:r>
    <w:r w:rsidR="00A64635" w:rsidRPr="00A64635">
      <w:rPr>
        <w:b/>
        <w:bCs/>
        <w:color w:val="0070C0"/>
        <w:sz w:val="28"/>
        <w:szCs w:val="32"/>
        <w:vertAlign w:val="superscript"/>
      </w:rPr>
      <w:t>st</w:t>
    </w:r>
    <w:r w:rsidR="00A64635">
      <w:rPr>
        <w:b/>
        <w:bCs/>
        <w:color w:val="0070C0"/>
        <w:sz w:val="28"/>
        <w:szCs w:val="32"/>
      </w:rPr>
      <w:t xml:space="preserve"> to 5</w:t>
    </w:r>
    <w:r w:rsidR="00A64635" w:rsidRPr="00A64635">
      <w:rPr>
        <w:b/>
        <w:bCs/>
        <w:color w:val="0070C0"/>
        <w:sz w:val="28"/>
        <w:szCs w:val="32"/>
        <w:vertAlign w:val="superscript"/>
      </w:rPr>
      <w:t>th</w:t>
    </w:r>
  </w:p>
  <w:p w14:paraId="46B699AA" w14:textId="77777777" w:rsidR="00A64635" w:rsidRPr="00B221DF" w:rsidRDefault="00A64635" w:rsidP="00CE6AA5">
    <w:pPr>
      <w:rPr>
        <w:b/>
        <w:bCs/>
        <w:color w:val="0070C0"/>
        <w:sz w:val="28"/>
        <w:szCs w:val="32"/>
      </w:rPr>
    </w:pPr>
  </w:p>
  <w:p w14:paraId="64090782" w14:textId="5EB2D439" w:rsidR="00323534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  <w:r>
      <w:rPr>
        <w:b/>
        <w:bCs/>
        <w:color w:val="FF0000"/>
        <w:sz w:val="24"/>
        <w:szCs w:val="28"/>
      </w:rPr>
      <w:tab/>
      <w:t xml:space="preserve">                 </w:t>
    </w:r>
  </w:p>
  <w:p w14:paraId="34CBDC0C" w14:textId="77777777" w:rsidR="00136429" w:rsidRPr="007617D5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30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03015A5B"/>
    <w:multiLevelType w:val="multilevel"/>
    <w:tmpl w:val="5EE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25"/>
  </w:num>
  <w:num w:numId="2" w16cid:durableId="427242304">
    <w:abstractNumId w:val="7"/>
  </w:num>
  <w:num w:numId="3" w16cid:durableId="1562904589">
    <w:abstractNumId w:val="18"/>
  </w:num>
  <w:num w:numId="4" w16cid:durableId="1538927313">
    <w:abstractNumId w:val="15"/>
  </w:num>
  <w:num w:numId="5" w16cid:durableId="720443845">
    <w:abstractNumId w:val="17"/>
  </w:num>
  <w:num w:numId="6" w16cid:durableId="1318850393">
    <w:abstractNumId w:val="26"/>
  </w:num>
  <w:num w:numId="7" w16cid:durableId="1325816950">
    <w:abstractNumId w:val="27"/>
  </w:num>
  <w:num w:numId="8" w16cid:durableId="863135771">
    <w:abstractNumId w:val="3"/>
  </w:num>
  <w:num w:numId="9" w16cid:durableId="2026663177">
    <w:abstractNumId w:val="5"/>
  </w:num>
  <w:num w:numId="10" w16cid:durableId="1076320849">
    <w:abstractNumId w:val="20"/>
  </w:num>
  <w:num w:numId="11" w16cid:durableId="1786339572">
    <w:abstractNumId w:val="6"/>
  </w:num>
  <w:num w:numId="12" w16cid:durableId="1270821625">
    <w:abstractNumId w:val="14"/>
  </w:num>
  <w:num w:numId="13" w16cid:durableId="1493520151">
    <w:abstractNumId w:val="1"/>
  </w:num>
  <w:num w:numId="14" w16cid:durableId="1333877783">
    <w:abstractNumId w:val="12"/>
  </w:num>
  <w:num w:numId="15" w16cid:durableId="1636831766">
    <w:abstractNumId w:val="13"/>
  </w:num>
  <w:num w:numId="16" w16cid:durableId="1682662574">
    <w:abstractNumId w:val="4"/>
  </w:num>
  <w:num w:numId="17" w16cid:durableId="1613706783">
    <w:abstractNumId w:val="8"/>
  </w:num>
  <w:num w:numId="18" w16cid:durableId="60687304">
    <w:abstractNumId w:val="9"/>
  </w:num>
  <w:num w:numId="19" w16cid:durableId="2076246264">
    <w:abstractNumId w:val="16"/>
  </w:num>
  <w:num w:numId="20" w16cid:durableId="1802572012">
    <w:abstractNumId w:val="22"/>
  </w:num>
  <w:num w:numId="21" w16cid:durableId="1491020074">
    <w:abstractNumId w:val="24"/>
  </w:num>
  <w:num w:numId="22" w16cid:durableId="231547623">
    <w:abstractNumId w:val="21"/>
  </w:num>
  <w:num w:numId="23" w16cid:durableId="140461543">
    <w:abstractNumId w:val="2"/>
  </w:num>
  <w:num w:numId="24" w16cid:durableId="978918832">
    <w:abstractNumId w:val="10"/>
  </w:num>
  <w:num w:numId="25" w16cid:durableId="2002394172">
    <w:abstractNumId w:val="11"/>
  </w:num>
  <w:num w:numId="26" w16cid:durableId="1213615324">
    <w:abstractNumId w:val="23"/>
  </w:num>
  <w:num w:numId="27" w16cid:durableId="1049770303">
    <w:abstractNumId w:val="19"/>
  </w:num>
  <w:num w:numId="28" w16cid:durableId="20240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3432"/>
    <w:rsid w:val="00045104"/>
    <w:rsid w:val="00047A8A"/>
    <w:rsid w:val="00053CCD"/>
    <w:rsid w:val="00056615"/>
    <w:rsid w:val="0005679B"/>
    <w:rsid w:val="000574A7"/>
    <w:rsid w:val="000653E5"/>
    <w:rsid w:val="00065AA4"/>
    <w:rsid w:val="00070D56"/>
    <w:rsid w:val="00071D9E"/>
    <w:rsid w:val="00072F45"/>
    <w:rsid w:val="00077A66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6829"/>
    <w:rsid w:val="0010371F"/>
    <w:rsid w:val="00111460"/>
    <w:rsid w:val="001126D0"/>
    <w:rsid w:val="00113EDB"/>
    <w:rsid w:val="00116417"/>
    <w:rsid w:val="00116A6C"/>
    <w:rsid w:val="00117AB1"/>
    <w:rsid w:val="00121EEF"/>
    <w:rsid w:val="0012511F"/>
    <w:rsid w:val="00126E28"/>
    <w:rsid w:val="0012774F"/>
    <w:rsid w:val="00133407"/>
    <w:rsid w:val="00134848"/>
    <w:rsid w:val="00136429"/>
    <w:rsid w:val="0014031B"/>
    <w:rsid w:val="00142CFA"/>
    <w:rsid w:val="00143B4E"/>
    <w:rsid w:val="00146BD0"/>
    <w:rsid w:val="00147F2C"/>
    <w:rsid w:val="00150E33"/>
    <w:rsid w:val="00162890"/>
    <w:rsid w:val="00173755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A3E83"/>
    <w:rsid w:val="001B0DD9"/>
    <w:rsid w:val="001B126B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1F183D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1F62"/>
    <w:rsid w:val="00262E78"/>
    <w:rsid w:val="00267545"/>
    <w:rsid w:val="00275425"/>
    <w:rsid w:val="00282E33"/>
    <w:rsid w:val="00290057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2F7846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0E61"/>
    <w:rsid w:val="0038290D"/>
    <w:rsid w:val="00383736"/>
    <w:rsid w:val="003855A4"/>
    <w:rsid w:val="0038575B"/>
    <w:rsid w:val="00385FC8"/>
    <w:rsid w:val="003878C6"/>
    <w:rsid w:val="003939CE"/>
    <w:rsid w:val="00394D22"/>
    <w:rsid w:val="00396E2A"/>
    <w:rsid w:val="003977A3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1DE0"/>
    <w:rsid w:val="00434A51"/>
    <w:rsid w:val="004504D4"/>
    <w:rsid w:val="00450FC4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46E6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4551"/>
    <w:rsid w:val="004F52BF"/>
    <w:rsid w:val="00501D1F"/>
    <w:rsid w:val="00503C43"/>
    <w:rsid w:val="005042E7"/>
    <w:rsid w:val="00506404"/>
    <w:rsid w:val="00511907"/>
    <w:rsid w:val="00515078"/>
    <w:rsid w:val="00516798"/>
    <w:rsid w:val="005217AA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81011"/>
    <w:rsid w:val="00583666"/>
    <w:rsid w:val="00583E9D"/>
    <w:rsid w:val="005843FA"/>
    <w:rsid w:val="0058606E"/>
    <w:rsid w:val="0059035C"/>
    <w:rsid w:val="00590ABD"/>
    <w:rsid w:val="005A0E54"/>
    <w:rsid w:val="005B047F"/>
    <w:rsid w:val="005B174F"/>
    <w:rsid w:val="005B254B"/>
    <w:rsid w:val="005B2C16"/>
    <w:rsid w:val="005B3F23"/>
    <w:rsid w:val="005B3F2B"/>
    <w:rsid w:val="005C1F4F"/>
    <w:rsid w:val="005C27FB"/>
    <w:rsid w:val="005C482F"/>
    <w:rsid w:val="005C5DE1"/>
    <w:rsid w:val="005D0EDD"/>
    <w:rsid w:val="005D31A6"/>
    <w:rsid w:val="005D5638"/>
    <w:rsid w:val="005D7D1C"/>
    <w:rsid w:val="005E308E"/>
    <w:rsid w:val="005E4122"/>
    <w:rsid w:val="005E7D38"/>
    <w:rsid w:val="005F031E"/>
    <w:rsid w:val="005F0419"/>
    <w:rsid w:val="005F479C"/>
    <w:rsid w:val="005F5CF2"/>
    <w:rsid w:val="005F7559"/>
    <w:rsid w:val="00600AAA"/>
    <w:rsid w:val="00602184"/>
    <w:rsid w:val="00604B8F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5D27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C67CE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6F6AC5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EAC"/>
    <w:rsid w:val="00747C15"/>
    <w:rsid w:val="007538B7"/>
    <w:rsid w:val="007617D5"/>
    <w:rsid w:val="00762645"/>
    <w:rsid w:val="0076570F"/>
    <w:rsid w:val="00766073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C50E5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4A0D"/>
    <w:rsid w:val="00814E16"/>
    <w:rsid w:val="00823767"/>
    <w:rsid w:val="00823A78"/>
    <w:rsid w:val="008241F3"/>
    <w:rsid w:val="0082784D"/>
    <w:rsid w:val="00832B7C"/>
    <w:rsid w:val="00836921"/>
    <w:rsid w:val="00837E95"/>
    <w:rsid w:val="00840A78"/>
    <w:rsid w:val="0084399B"/>
    <w:rsid w:val="00844A22"/>
    <w:rsid w:val="00844C22"/>
    <w:rsid w:val="008458A0"/>
    <w:rsid w:val="00847DB8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74153"/>
    <w:rsid w:val="00885FA0"/>
    <w:rsid w:val="008901DE"/>
    <w:rsid w:val="008930BA"/>
    <w:rsid w:val="00893EF3"/>
    <w:rsid w:val="00894865"/>
    <w:rsid w:val="0089522E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030"/>
    <w:rsid w:val="008F4DC3"/>
    <w:rsid w:val="008F528E"/>
    <w:rsid w:val="008F7C23"/>
    <w:rsid w:val="00903C9B"/>
    <w:rsid w:val="009067F8"/>
    <w:rsid w:val="00914A85"/>
    <w:rsid w:val="00915764"/>
    <w:rsid w:val="009243F4"/>
    <w:rsid w:val="00926683"/>
    <w:rsid w:val="00926E4A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16B4"/>
    <w:rsid w:val="00982C1E"/>
    <w:rsid w:val="00985FFC"/>
    <w:rsid w:val="00987C0C"/>
    <w:rsid w:val="00991A02"/>
    <w:rsid w:val="00993BF8"/>
    <w:rsid w:val="00995004"/>
    <w:rsid w:val="00995024"/>
    <w:rsid w:val="00997EEE"/>
    <w:rsid w:val="009A49A1"/>
    <w:rsid w:val="009A7E10"/>
    <w:rsid w:val="009B7747"/>
    <w:rsid w:val="009C0BB5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29A6"/>
    <w:rsid w:val="00A13BCA"/>
    <w:rsid w:val="00A15495"/>
    <w:rsid w:val="00A15DC2"/>
    <w:rsid w:val="00A17846"/>
    <w:rsid w:val="00A24525"/>
    <w:rsid w:val="00A24933"/>
    <w:rsid w:val="00A309F8"/>
    <w:rsid w:val="00A322D8"/>
    <w:rsid w:val="00A35FB3"/>
    <w:rsid w:val="00A41961"/>
    <w:rsid w:val="00A52E28"/>
    <w:rsid w:val="00A54340"/>
    <w:rsid w:val="00A54B17"/>
    <w:rsid w:val="00A634D1"/>
    <w:rsid w:val="00A64635"/>
    <w:rsid w:val="00A65D32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3E99"/>
    <w:rsid w:val="00AA6BF3"/>
    <w:rsid w:val="00AB4061"/>
    <w:rsid w:val="00AB4FFA"/>
    <w:rsid w:val="00AB646A"/>
    <w:rsid w:val="00AB6D00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219F0"/>
    <w:rsid w:val="00B221DF"/>
    <w:rsid w:val="00B253E2"/>
    <w:rsid w:val="00B25E9F"/>
    <w:rsid w:val="00B2707D"/>
    <w:rsid w:val="00B279B0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A1BF9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D6329"/>
    <w:rsid w:val="00BE0E26"/>
    <w:rsid w:val="00BE14A3"/>
    <w:rsid w:val="00BF1947"/>
    <w:rsid w:val="00BF349A"/>
    <w:rsid w:val="00BF40D4"/>
    <w:rsid w:val="00BF78F7"/>
    <w:rsid w:val="00C014B2"/>
    <w:rsid w:val="00C12697"/>
    <w:rsid w:val="00C12ACD"/>
    <w:rsid w:val="00C13481"/>
    <w:rsid w:val="00C268AB"/>
    <w:rsid w:val="00C324D3"/>
    <w:rsid w:val="00C41E6F"/>
    <w:rsid w:val="00C423AB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87E24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0B78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E56C1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57C5D"/>
    <w:rsid w:val="00E609A1"/>
    <w:rsid w:val="00E6103F"/>
    <w:rsid w:val="00E61079"/>
    <w:rsid w:val="00E61386"/>
    <w:rsid w:val="00E6170D"/>
    <w:rsid w:val="00E617B9"/>
    <w:rsid w:val="00E658A6"/>
    <w:rsid w:val="00E712C6"/>
    <w:rsid w:val="00E74A4B"/>
    <w:rsid w:val="00E837E6"/>
    <w:rsid w:val="00E84ADF"/>
    <w:rsid w:val="00E85E07"/>
    <w:rsid w:val="00E902AA"/>
    <w:rsid w:val="00E91A3B"/>
    <w:rsid w:val="00E97376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AC0"/>
    <w:rsid w:val="00FC6BE6"/>
    <w:rsid w:val="00FD1564"/>
    <w:rsid w:val="00FD357C"/>
    <w:rsid w:val="00FD3FA3"/>
    <w:rsid w:val="00FD7EC8"/>
    <w:rsid w:val="00FE147C"/>
    <w:rsid w:val="00FE4CAF"/>
    <w:rsid w:val="00FE6D30"/>
    <w:rsid w:val="00FF10A4"/>
    <w:rsid w:val="00FF11B1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452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389</cp:revision>
  <cp:lastPrinted>2024-07-28T21:42:00Z</cp:lastPrinted>
  <dcterms:created xsi:type="dcterms:W3CDTF">2025-02-25T03:02:00Z</dcterms:created>
  <dcterms:modified xsi:type="dcterms:W3CDTF">2025-11-28T19:47:00Z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